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F3" w:rsidRPr="00F746F3" w:rsidRDefault="00F746F3" w:rsidP="00F746F3">
      <w:pPr>
        <w:pStyle w:val="a3"/>
        <w:shd w:val="clear" w:color="auto" w:fill="FFFFFF"/>
        <w:jc w:val="center"/>
        <w:rPr>
          <w:rFonts w:ascii="Museo" w:hAnsi="Museo"/>
          <w:sz w:val="27"/>
          <w:szCs w:val="27"/>
        </w:rPr>
      </w:pPr>
      <w:r w:rsidRPr="00F746F3">
        <w:rPr>
          <w:rFonts w:ascii="Museo" w:hAnsi="Museo"/>
          <w:b/>
          <w:bCs/>
          <w:sz w:val="27"/>
          <w:szCs w:val="27"/>
        </w:rPr>
        <w:t>Нормативные правовые документы по обеспечению основного общего образования</w:t>
      </w:r>
    </w:p>
    <w:p w:rsidR="00F746F3" w:rsidRDefault="00F746F3" w:rsidP="00F746F3">
      <w:pPr>
        <w:pStyle w:val="a3"/>
        <w:shd w:val="clear" w:color="auto" w:fill="FFFFFF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>Федеральный закон от 29.12.2012 N 273-ФЗ (ред. от 17.02.2021) </w:t>
      </w:r>
      <w:hyperlink r:id="rId4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образовании в Российской Федерации" </w:t>
        </w:r>
      </w:hyperlink>
    </w:p>
    <w:p w:rsidR="00F746F3" w:rsidRDefault="00F746F3" w:rsidP="00F746F3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>Федеральный закон от 24 июля 1998 г. № 124-ФЗ </w:t>
      </w:r>
      <w:hyperlink r:id="rId5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основных гарантиях прав ребёнка в Российской Федерации" </w:t>
        </w:r>
      </w:hyperlink>
    </w:p>
    <w:p w:rsidR="00F746F3" w:rsidRDefault="00F746F3" w:rsidP="00F746F3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 xml:space="preserve">Приказ </w:t>
      </w:r>
      <w:proofErr w:type="spellStart"/>
      <w:r>
        <w:rPr>
          <w:rFonts w:ascii="Museo" w:hAnsi="Museo"/>
          <w:color w:val="334455"/>
          <w:sz w:val="27"/>
          <w:szCs w:val="27"/>
        </w:rPr>
        <w:t>Минобрнауки</w:t>
      </w:r>
      <w:proofErr w:type="spellEnd"/>
      <w:r>
        <w:rPr>
          <w:rFonts w:ascii="Museo" w:hAnsi="Museo"/>
          <w:color w:val="334455"/>
          <w:sz w:val="27"/>
          <w:szCs w:val="27"/>
        </w:rPr>
        <w:t xml:space="preserve"> России от 19 декабря 2014 года №1598 </w:t>
      </w:r>
      <w:hyperlink r:id="rId6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 xml:space="preserve">"Об утверждении федерального государственного образовательного стандарта начального общего </w:t>
        </w:r>
        <w:proofErr w:type="spellStart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образовательния</w:t>
        </w:r>
        <w:proofErr w:type="spellEnd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 xml:space="preserve"> </w:t>
        </w:r>
        <w:proofErr w:type="gramStart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обучающихся</w:t>
        </w:r>
        <w:proofErr w:type="gramEnd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 xml:space="preserve"> с ограниченными возможностям здоровья"</w:t>
        </w:r>
      </w:hyperlink>
    </w:p>
    <w:p w:rsidR="00F746F3" w:rsidRDefault="00F746F3" w:rsidP="00F746F3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 xml:space="preserve">Приказ </w:t>
      </w:r>
      <w:proofErr w:type="spellStart"/>
      <w:r>
        <w:rPr>
          <w:rFonts w:ascii="Museo" w:hAnsi="Museo"/>
          <w:color w:val="334455"/>
          <w:sz w:val="27"/>
          <w:szCs w:val="27"/>
        </w:rPr>
        <w:t>Минобрнауки</w:t>
      </w:r>
      <w:proofErr w:type="spellEnd"/>
      <w:r>
        <w:rPr>
          <w:rFonts w:ascii="Museo" w:hAnsi="Museo"/>
          <w:color w:val="334455"/>
          <w:sz w:val="27"/>
          <w:szCs w:val="27"/>
        </w:rPr>
        <w:t xml:space="preserve"> России от 19 декабря 2014 г. № 1599 </w:t>
      </w:r>
      <w:hyperlink r:id="rId7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</w:t>
        </w:r>
      </w:hyperlink>
    </w:p>
    <w:p w:rsidR="00F746F3" w:rsidRDefault="00F746F3" w:rsidP="00F746F3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 xml:space="preserve">Приказ </w:t>
      </w:r>
      <w:proofErr w:type="spellStart"/>
      <w:r>
        <w:rPr>
          <w:rFonts w:ascii="Museo" w:hAnsi="Museo"/>
          <w:color w:val="334455"/>
          <w:sz w:val="27"/>
          <w:szCs w:val="27"/>
        </w:rPr>
        <w:t>Минобрнауки</w:t>
      </w:r>
      <w:proofErr w:type="spellEnd"/>
      <w:r>
        <w:rPr>
          <w:rFonts w:ascii="Museo" w:hAnsi="Museo"/>
          <w:color w:val="334455"/>
          <w:sz w:val="27"/>
          <w:szCs w:val="27"/>
        </w:rPr>
        <w:t xml:space="preserve"> России от 30 августа 2013 г. № 1015 (ред. от 17.07.2015) </w:t>
      </w:r>
      <w:hyperlink r:id="rId8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</w:r>
      </w:hyperlink>
    </w:p>
    <w:p w:rsidR="00F746F3" w:rsidRDefault="00F746F3" w:rsidP="00F746F3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 xml:space="preserve">Приказ </w:t>
      </w:r>
      <w:proofErr w:type="spellStart"/>
      <w:r>
        <w:rPr>
          <w:rFonts w:ascii="Museo" w:hAnsi="Museo"/>
          <w:color w:val="334455"/>
          <w:sz w:val="27"/>
          <w:szCs w:val="27"/>
        </w:rPr>
        <w:t>Минобрнауки</w:t>
      </w:r>
      <w:proofErr w:type="spellEnd"/>
      <w:r>
        <w:rPr>
          <w:rFonts w:ascii="Museo" w:hAnsi="Museo"/>
          <w:color w:val="334455"/>
          <w:sz w:val="27"/>
          <w:szCs w:val="27"/>
        </w:rPr>
        <w:t xml:space="preserve"> России от 29 августа 2013 г. № 1008 </w:t>
      </w:r>
      <w:hyperlink r:id="rId9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утверждении Порядка организации и осуществления образовательной деятельности по дополнительным общеобразовательным программам"</w:t>
        </w:r>
      </w:hyperlink>
    </w:p>
    <w:p w:rsidR="00F746F3" w:rsidRDefault="00F746F3" w:rsidP="00F746F3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 xml:space="preserve">Приказ </w:t>
      </w:r>
      <w:proofErr w:type="spellStart"/>
      <w:r>
        <w:rPr>
          <w:rFonts w:ascii="Museo" w:hAnsi="Museo"/>
          <w:color w:val="334455"/>
          <w:sz w:val="27"/>
          <w:szCs w:val="27"/>
        </w:rPr>
        <w:t>Минобрнауки</w:t>
      </w:r>
      <w:proofErr w:type="spellEnd"/>
      <w:r>
        <w:rPr>
          <w:rFonts w:ascii="Museo" w:hAnsi="Museo"/>
          <w:color w:val="334455"/>
          <w:sz w:val="27"/>
          <w:szCs w:val="27"/>
        </w:rPr>
        <w:t xml:space="preserve"> России от 31 марта 2014 г. № 253 </w:t>
      </w:r>
      <w:hyperlink r:id="rId10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(ред. от 05.07.2017)</w:t>
        </w:r>
      </w:hyperlink>
    </w:p>
    <w:p w:rsidR="00F746F3" w:rsidRDefault="00F746F3" w:rsidP="00F746F3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 </w:t>
      </w:r>
      <w:hyperlink r:id="rId11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"Санитарно-эпидемиологические требования к организациям воспитания и обучения, отдыха и оздоровления детей и молодежи" (</w:t>
        </w:r>
        <w:proofErr w:type="gramStart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Зарегистрирован</w:t>
        </w:r>
        <w:proofErr w:type="gramEnd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 xml:space="preserve"> 18.12.2020 № 61573)</w:t>
        </w:r>
      </w:hyperlink>
    </w:p>
    <w:p w:rsidR="00F746F3" w:rsidRDefault="00F746F3" w:rsidP="00F746F3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hyperlink r:id="rId12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Федеральный государст</w:t>
        </w:r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в</w:t>
        </w:r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енный образовательный стандарт основного общего образования</w:t>
        </w:r>
      </w:hyperlink>
    </w:p>
    <w:p w:rsidR="0098295C" w:rsidRDefault="0098295C"/>
    <w:sectPr w:rsidR="0098295C" w:rsidSect="00F746F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se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6F3"/>
    <w:rsid w:val="0098295C"/>
    <w:rsid w:val="00F74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46F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donm/documents/normativnye-pravovye-akty/view/169469220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utism-frc.ru/ckeditor_assets/attachments/2956/prikaz_1599_ot_19_12_2014.pdf" TargetMode="External"/><Relationship Id="rId12" Type="http://schemas.openxmlformats.org/officeDocument/2006/relationships/hyperlink" Target="https://autism-frc.ru/ckeditor_assets/attachments/1398/fgos_oo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tism-frc.ru/ckeditor_assets/attachments/2955/prikaz_1598_ot_19_12_2014.pdf" TargetMode="External"/><Relationship Id="rId11" Type="http://schemas.openxmlformats.org/officeDocument/2006/relationships/hyperlink" Target="https://autism-frc.ru/ckeditor_assets/attachments/3015/0001202012210122.pdf" TargetMode="External"/><Relationship Id="rId5" Type="http://schemas.openxmlformats.org/officeDocument/2006/relationships/hyperlink" Target="http://www.kremlin.ru/acts/bank/12706/page/1" TargetMode="External"/><Relationship Id="rId10" Type="http://schemas.openxmlformats.org/officeDocument/2006/relationships/hyperlink" Target="https://www.mos.ru/donm/documents/normativnye-pravovye-akty/view/171112220/" TargetMode="External"/><Relationship Id="rId4" Type="http://schemas.openxmlformats.org/officeDocument/2006/relationships/hyperlink" Target="https://fzrf.su/zakon/ob-obrazovanii-273-fz/" TargetMode="External"/><Relationship Id="rId9" Type="http://schemas.openxmlformats.org/officeDocument/2006/relationships/hyperlink" Target="https://www.mos.ru/donm/documents/normativnye-pravovye-akty/view/16923022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</dc:creator>
  <cp:keywords/>
  <dc:description/>
  <cp:lastModifiedBy>Ten</cp:lastModifiedBy>
  <cp:revision>2</cp:revision>
  <dcterms:created xsi:type="dcterms:W3CDTF">2021-07-13T06:29:00Z</dcterms:created>
  <dcterms:modified xsi:type="dcterms:W3CDTF">2021-07-13T06:32:00Z</dcterms:modified>
</cp:coreProperties>
</file>